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02C5E" w14:textId="77777777" w:rsidR="00ED70D7" w:rsidRPr="00992CC2" w:rsidRDefault="00ED70D7" w:rsidP="00ED70D7">
      <w:pPr>
        <w:rPr>
          <w:sz w:val="24"/>
          <w:szCs w:val="24"/>
          <w:lang w:val="lt-LT"/>
        </w:rPr>
      </w:pPr>
      <w:r w:rsidRPr="00992CC2">
        <w:rPr>
          <w:sz w:val="24"/>
          <w:szCs w:val="24"/>
          <w:lang w:val="lt-LT"/>
        </w:rPr>
        <w:t>Rokiškio rajono savivaldybės tarybai</w:t>
      </w:r>
    </w:p>
    <w:p w14:paraId="1DA02C5F" w14:textId="77777777" w:rsidR="00ED70D7" w:rsidRPr="00992CC2" w:rsidRDefault="00ED70D7" w:rsidP="00ED70D7">
      <w:pPr>
        <w:rPr>
          <w:sz w:val="24"/>
          <w:szCs w:val="24"/>
          <w:lang w:val="lt-LT"/>
        </w:rPr>
      </w:pPr>
    </w:p>
    <w:p w14:paraId="1DA02C60" w14:textId="32D574FF" w:rsidR="00ED70D7" w:rsidRPr="00992CC2" w:rsidRDefault="00ED70D7" w:rsidP="00ED70D7">
      <w:pPr>
        <w:jc w:val="center"/>
        <w:rPr>
          <w:b/>
          <w:sz w:val="24"/>
          <w:szCs w:val="24"/>
          <w:lang w:val="lt-LT"/>
        </w:rPr>
      </w:pPr>
      <w:r w:rsidRPr="00992CC2">
        <w:rPr>
          <w:b/>
          <w:sz w:val="24"/>
          <w:szCs w:val="24"/>
          <w:lang w:val="lt-LT"/>
        </w:rPr>
        <w:t xml:space="preserve">TEIKIAMO SPRENDIMO PROJEKTO </w:t>
      </w:r>
      <w:r w:rsidR="00266719" w:rsidRPr="00A44737">
        <w:rPr>
          <w:b/>
          <w:bCs/>
          <w:caps/>
          <w:color w:val="000000"/>
          <w:sz w:val="24"/>
          <w:szCs w:val="24"/>
          <w:lang w:val="lt-LT"/>
        </w:rPr>
        <w:t>DĖL ROKIŠKIO RAJONO SAVIVALDYBĖS VISUOMENĖS SVEIKATOS RĖMIMO </w:t>
      </w:r>
      <w:r w:rsidR="00266719" w:rsidRPr="00A44737">
        <w:rPr>
          <w:b/>
          <w:bCs/>
          <w:color w:val="000000"/>
          <w:sz w:val="24"/>
          <w:szCs w:val="24"/>
          <w:lang w:val="lt-LT"/>
        </w:rPr>
        <w:t>2020-2023 METŲ</w:t>
      </w:r>
      <w:r w:rsidR="00266719" w:rsidRPr="00A44737">
        <w:rPr>
          <w:color w:val="000000"/>
          <w:sz w:val="24"/>
          <w:szCs w:val="24"/>
          <w:lang w:val="lt-LT"/>
        </w:rPr>
        <w:t> </w:t>
      </w:r>
      <w:r w:rsidR="00266719" w:rsidRPr="00A44737">
        <w:rPr>
          <w:b/>
          <w:bCs/>
          <w:caps/>
          <w:color w:val="000000"/>
          <w:sz w:val="24"/>
          <w:szCs w:val="24"/>
          <w:lang w:val="lt-LT"/>
        </w:rPr>
        <w:t>SPECIALIOSIOS PROGRAMOS</w:t>
      </w:r>
      <w:r w:rsidR="00266719" w:rsidRPr="00A44737">
        <w:rPr>
          <w:b/>
          <w:bCs/>
          <w:color w:val="000000"/>
          <w:sz w:val="24"/>
          <w:szCs w:val="24"/>
          <w:lang w:val="lt-LT"/>
        </w:rPr>
        <w:t> PATVIRTINIMO</w:t>
      </w:r>
      <w:r w:rsidR="00266719">
        <w:rPr>
          <w:b/>
          <w:bCs/>
          <w:color w:val="000000"/>
          <w:sz w:val="24"/>
          <w:szCs w:val="24"/>
          <w:lang w:val="lt-LT"/>
        </w:rPr>
        <w:t>“</w:t>
      </w:r>
      <w:r w:rsidR="009F2004">
        <w:rPr>
          <w:b/>
          <w:bCs/>
          <w:color w:val="000000"/>
          <w:sz w:val="24"/>
          <w:szCs w:val="24"/>
          <w:lang w:val="lt-LT"/>
        </w:rPr>
        <w:t xml:space="preserve"> </w:t>
      </w:r>
      <w:r w:rsidRPr="00992CC2">
        <w:rPr>
          <w:b/>
          <w:sz w:val="24"/>
          <w:szCs w:val="24"/>
          <w:lang w:val="lt-LT"/>
        </w:rPr>
        <w:t>AIŠKINAMASIS RAŠTAS</w:t>
      </w:r>
    </w:p>
    <w:p w14:paraId="1DA02C61" w14:textId="77777777" w:rsidR="00ED70D7" w:rsidRPr="00992CC2" w:rsidRDefault="00ED70D7" w:rsidP="00ED70D7">
      <w:pPr>
        <w:jc w:val="center"/>
        <w:rPr>
          <w:b/>
          <w:sz w:val="24"/>
          <w:szCs w:val="24"/>
          <w:lang w:val="lt-LT"/>
        </w:rPr>
      </w:pPr>
    </w:p>
    <w:p w14:paraId="1DA02C62" w14:textId="77777777" w:rsidR="00ED70D7" w:rsidRPr="00992CC2" w:rsidRDefault="00ED70D7" w:rsidP="00ED70D7">
      <w:pPr>
        <w:jc w:val="center"/>
        <w:rPr>
          <w:sz w:val="24"/>
          <w:szCs w:val="24"/>
          <w:lang w:val="lt-LT"/>
        </w:rPr>
      </w:pPr>
      <w:r w:rsidRPr="00992CC2">
        <w:rPr>
          <w:sz w:val="24"/>
          <w:szCs w:val="24"/>
          <w:lang w:val="lt-LT"/>
        </w:rPr>
        <w:t>20</w:t>
      </w:r>
      <w:r w:rsidR="00266719">
        <w:rPr>
          <w:sz w:val="24"/>
          <w:szCs w:val="24"/>
          <w:lang w:val="lt-LT"/>
        </w:rPr>
        <w:t>20</w:t>
      </w:r>
      <w:r w:rsidRPr="00992CC2">
        <w:rPr>
          <w:sz w:val="24"/>
          <w:szCs w:val="24"/>
          <w:lang w:val="lt-LT"/>
        </w:rPr>
        <w:t>-0</w:t>
      </w:r>
      <w:r w:rsidR="00266719">
        <w:rPr>
          <w:sz w:val="24"/>
          <w:szCs w:val="24"/>
          <w:lang w:val="lt-LT"/>
        </w:rPr>
        <w:t>3</w:t>
      </w:r>
      <w:r w:rsidRPr="00992CC2">
        <w:rPr>
          <w:sz w:val="24"/>
          <w:szCs w:val="24"/>
          <w:lang w:val="lt-LT"/>
        </w:rPr>
        <w:t>-</w:t>
      </w:r>
      <w:r w:rsidR="00266719">
        <w:rPr>
          <w:sz w:val="24"/>
          <w:szCs w:val="24"/>
          <w:lang w:val="lt-LT"/>
        </w:rPr>
        <w:t>27</w:t>
      </w:r>
    </w:p>
    <w:p w14:paraId="1DA02C63" w14:textId="77777777" w:rsidR="00ED70D7" w:rsidRPr="00992CC2" w:rsidRDefault="00ED70D7" w:rsidP="00ED70D7">
      <w:pPr>
        <w:autoSpaceDE w:val="0"/>
        <w:autoSpaceDN w:val="0"/>
        <w:adjustRightInd w:val="0"/>
        <w:jc w:val="center"/>
        <w:rPr>
          <w:sz w:val="24"/>
          <w:szCs w:val="24"/>
          <w:lang w:val="lt-LT"/>
        </w:rPr>
      </w:pPr>
    </w:p>
    <w:p w14:paraId="1DA02C64" w14:textId="77777777" w:rsidR="00ED70D7" w:rsidRPr="00992CC2" w:rsidRDefault="00ED70D7" w:rsidP="00ED70D7">
      <w:pPr>
        <w:jc w:val="both"/>
        <w:rPr>
          <w:b/>
          <w:sz w:val="24"/>
          <w:szCs w:val="24"/>
          <w:lang w:val="lt-LT"/>
        </w:rPr>
      </w:pPr>
      <w:r w:rsidRPr="00992CC2">
        <w:rPr>
          <w:b/>
          <w:sz w:val="24"/>
          <w:szCs w:val="24"/>
          <w:lang w:val="lt-LT"/>
        </w:rPr>
        <w:tab/>
        <w:t xml:space="preserve">Parengto sprendimo projekto tikslai ir uždaviniai. </w:t>
      </w:r>
      <w:r w:rsidRPr="00992CC2">
        <w:rPr>
          <w:sz w:val="24"/>
          <w:szCs w:val="24"/>
          <w:lang w:val="lt-LT"/>
        </w:rPr>
        <w:t xml:space="preserve">Sprendimo projekto tikslas – </w:t>
      </w:r>
      <w:r w:rsidR="00266719">
        <w:rPr>
          <w:sz w:val="24"/>
          <w:szCs w:val="24"/>
          <w:lang w:val="lt-LT"/>
        </w:rPr>
        <w:t>p</w:t>
      </w:r>
      <w:r w:rsidR="00266719" w:rsidRPr="00266719">
        <w:rPr>
          <w:sz w:val="24"/>
          <w:szCs w:val="24"/>
          <w:lang w:val="lt-LT"/>
        </w:rPr>
        <w:t>atvirtinti Rokiškio rajono savivaldybės visuomenės sveikatos rėmimo 2020-2023  metų specialiąją programą</w:t>
      </w:r>
      <w:r w:rsidR="00266719">
        <w:rPr>
          <w:sz w:val="24"/>
          <w:szCs w:val="24"/>
          <w:lang w:val="lt-LT"/>
        </w:rPr>
        <w:t xml:space="preserve">. </w:t>
      </w:r>
    </w:p>
    <w:p w14:paraId="1DA02C65" w14:textId="77777777" w:rsidR="00ED70D7" w:rsidRPr="00992CC2" w:rsidRDefault="00ED70D7" w:rsidP="00ED70D7">
      <w:pPr>
        <w:pStyle w:val="Default"/>
        <w:jc w:val="both"/>
      </w:pPr>
      <w:r w:rsidRPr="00992CC2">
        <w:rPr>
          <w:b/>
          <w:bCs/>
        </w:rPr>
        <w:tab/>
        <w:t xml:space="preserve">Šiuo metu esantis teisinis reglamentavimas. </w:t>
      </w:r>
      <w:r w:rsidR="00994764" w:rsidRPr="00994764">
        <w:t>Lietuvos Respublikos sveikatos sistemos įsta</w:t>
      </w:r>
      <w:r w:rsidR="00994764">
        <w:t xml:space="preserve">tymo 63 straipsnio 5 punktas, </w:t>
      </w:r>
      <w:r w:rsidR="00994764" w:rsidRPr="00992CC2">
        <w:t>Rokiškio rajono savivaldybės tarybos</w:t>
      </w:r>
      <w:r w:rsidR="00994764">
        <w:t xml:space="preserve"> 2015 m. vasario 27 d. sprendimas Nr. TS-44 </w:t>
      </w:r>
      <w:r w:rsidRPr="00992CC2">
        <w:t xml:space="preserve">„Dėl Rokiškio rajono savivaldybės </w:t>
      </w:r>
      <w:r w:rsidR="00994764">
        <w:t xml:space="preserve">bendruomenės sveikatos tarybos sudarymo ir nuostatų patvirtinimo“ 6.2 punktas. </w:t>
      </w:r>
    </w:p>
    <w:p w14:paraId="1DA02C66" w14:textId="77C6B1D2" w:rsidR="00DA10E8" w:rsidRDefault="00ED70D7" w:rsidP="00ED70D7">
      <w:pPr>
        <w:jc w:val="both"/>
        <w:rPr>
          <w:b/>
          <w:bCs/>
          <w:sz w:val="24"/>
          <w:szCs w:val="24"/>
          <w:lang w:val="lt-LT"/>
        </w:rPr>
      </w:pPr>
      <w:r w:rsidRPr="00992CC2">
        <w:rPr>
          <w:b/>
          <w:bCs/>
          <w:sz w:val="24"/>
          <w:szCs w:val="24"/>
          <w:lang w:val="lt-LT"/>
        </w:rPr>
        <w:tab/>
        <w:t xml:space="preserve">Sprendimo projekto esmė. </w:t>
      </w:r>
      <w:r w:rsidR="00DA10E8" w:rsidRPr="00DA10E8">
        <w:rPr>
          <w:bCs/>
          <w:sz w:val="24"/>
          <w:szCs w:val="24"/>
          <w:lang w:val="lt-LT"/>
        </w:rPr>
        <w:t>Lietuvos Respubl</w:t>
      </w:r>
      <w:r w:rsidR="00DA10E8">
        <w:rPr>
          <w:bCs/>
          <w:sz w:val="24"/>
          <w:szCs w:val="24"/>
          <w:lang w:val="lt-LT"/>
        </w:rPr>
        <w:t xml:space="preserve">ikos sveikatos sistemos įstatymas savivaldybės tarybos kompetencijai priskiria tvirtinti visuomenės sveikatos rėmimo specialiąją programą. </w:t>
      </w:r>
      <w:r w:rsidR="00A05542">
        <w:rPr>
          <w:bCs/>
          <w:sz w:val="24"/>
          <w:szCs w:val="24"/>
          <w:lang w:val="lt-LT"/>
        </w:rPr>
        <w:t>Trijų metų trukmės programos kūrimą inicijavo Savivaldybės</w:t>
      </w:r>
      <w:r w:rsidR="00F6089C">
        <w:rPr>
          <w:bCs/>
          <w:sz w:val="24"/>
          <w:szCs w:val="24"/>
          <w:lang w:val="lt-LT"/>
        </w:rPr>
        <w:t xml:space="preserve"> bendruomenės sveikatos taryba. </w:t>
      </w:r>
      <w:r w:rsidR="00445169">
        <w:rPr>
          <w:bCs/>
          <w:sz w:val="24"/>
          <w:szCs w:val="24"/>
          <w:lang w:val="lt-LT"/>
        </w:rPr>
        <w:t>Programoje numatytos naujovės</w:t>
      </w:r>
      <w:r w:rsidR="00F6089C">
        <w:rPr>
          <w:bCs/>
          <w:sz w:val="24"/>
          <w:szCs w:val="24"/>
          <w:lang w:val="lt-LT"/>
        </w:rPr>
        <w:t xml:space="preserve">: </w:t>
      </w:r>
      <w:r w:rsidR="000C3B83">
        <w:rPr>
          <w:bCs/>
          <w:sz w:val="24"/>
          <w:szCs w:val="24"/>
          <w:lang w:val="lt-LT"/>
        </w:rPr>
        <w:t xml:space="preserve">bendruomenės </w:t>
      </w:r>
      <w:r w:rsidR="00F6089C" w:rsidRPr="00F6089C">
        <w:rPr>
          <w:bCs/>
          <w:sz w:val="24"/>
          <w:szCs w:val="24"/>
          <w:lang w:val="lt-LT"/>
        </w:rPr>
        <w:t>sveikatos</w:t>
      </w:r>
      <w:r w:rsidR="000C3B83">
        <w:rPr>
          <w:bCs/>
          <w:sz w:val="24"/>
          <w:szCs w:val="24"/>
          <w:lang w:val="lt-LT"/>
        </w:rPr>
        <w:t xml:space="preserve"> rėmimo specialiosios programos </w:t>
      </w:r>
      <w:r w:rsidR="00F6089C" w:rsidRPr="00F6089C">
        <w:rPr>
          <w:bCs/>
          <w:sz w:val="24"/>
          <w:szCs w:val="24"/>
          <w:lang w:val="lt-LT"/>
        </w:rPr>
        <w:t xml:space="preserve"> projektų</w:t>
      </w:r>
      <w:r w:rsidR="000C3B83">
        <w:rPr>
          <w:bCs/>
          <w:sz w:val="24"/>
          <w:szCs w:val="24"/>
          <w:lang w:val="lt-LT"/>
        </w:rPr>
        <w:t xml:space="preserve"> vertinimą ir </w:t>
      </w:r>
      <w:r w:rsidR="00F6089C" w:rsidRPr="00F6089C">
        <w:rPr>
          <w:bCs/>
          <w:sz w:val="24"/>
          <w:szCs w:val="24"/>
          <w:lang w:val="lt-LT"/>
        </w:rPr>
        <w:t>atranką vykd</w:t>
      </w:r>
      <w:r w:rsidR="00F6089C">
        <w:rPr>
          <w:bCs/>
          <w:sz w:val="24"/>
          <w:szCs w:val="24"/>
          <w:lang w:val="lt-LT"/>
        </w:rPr>
        <w:t>ys</w:t>
      </w:r>
      <w:r w:rsidR="000C3B83">
        <w:rPr>
          <w:bCs/>
          <w:sz w:val="24"/>
          <w:szCs w:val="24"/>
          <w:lang w:val="lt-LT"/>
        </w:rPr>
        <w:t xml:space="preserve"> </w:t>
      </w:r>
      <w:r w:rsidR="00F6089C" w:rsidRPr="00F6089C">
        <w:rPr>
          <w:bCs/>
          <w:sz w:val="24"/>
          <w:szCs w:val="24"/>
          <w:lang w:val="lt-LT"/>
        </w:rPr>
        <w:t xml:space="preserve">administracijos direktoriaus įsakymu sudaryta komisija. Bendruomenės sveikatos taryba, atsižvelgdama į </w:t>
      </w:r>
      <w:r w:rsidR="00F6089C">
        <w:rPr>
          <w:bCs/>
          <w:sz w:val="24"/>
          <w:szCs w:val="24"/>
          <w:lang w:val="lt-LT"/>
        </w:rPr>
        <w:t>k</w:t>
      </w:r>
      <w:r w:rsidR="00F6089C" w:rsidRPr="00F6089C">
        <w:rPr>
          <w:bCs/>
          <w:sz w:val="24"/>
          <w:szCs w:val="24"/>
          <w:lang w:val="lt-LT"/>
        </w:rPr>
        <w:t>omisijos paraiškų vertinimo rezultatus, priim</w:t>
      </w:r>
      <w:r w:rsidR="00F6089C">
        <w:rPr>
          <w:bCs/>
          <w:sz w:val="24"/>
          <w:szCs w:val="24"/>
          <w:lang w:val="lt-LT"/>
        </w:rPr>
        <w:t xml:space="preserve">s </w:t>
      </w:r>
      <w:r w:rsidR="00F6089C" w:rsidRPr="00F6089C">
        <w:rPr>
          <w:bCs/>
          <w:sz w:val="24"/>
          <w:szCs w:val="24"/>
          <w:lang w:val="lt-LT"/>
        </w:rPr>
        <w:t>sprendimą dėl paraiškų atrankos ir programos sąma</w:t>
      </w:r>
      <w:r w:rsidR="00F6089C">
        <w:rPr>
          <w:bCs/>
          <w:sz w:val="24"/>
          <w:szCs w:val="24"/>
          <w:lang w:val="lt-LT"/>
        </w:rPr>
        <w:t>tos projekto teikimo tvirtinti s</w:t>
      </w:r>
      <w:r w:rsidR="00F6089C" w:rsidRPr="00F6089C">
        <w:rPr>
          <w:bCs/>
          <w:sz w:val="24"/>
          <w:szCs w:val="24"/>
          <w:lang w:val="lt-LT"/>
        </w:rPr>
        <w:t>avivaldybės tarybai.</w:t>
      </w:r>
      <w:r w:rsidR="00F6089C">
        <w:rPr>
          <w:bCs/>
          <w:sz w:val="24"/>
          <w:szCs w:val="24"/>
          <w:lang w:val="lt-LT"/>
        </w:rPr>
        <w:t xml:space="preserve"> </w:t>
      </w:r>
      <w:r w:rsidR="00AF734F" w:rsidRPr="00AF734F">
        <w:rPr>
          <w:bCs/>
          <w:sz w:val="24"/>
          <w:szCs w:val="24"/>
          <w:lang w:val="lt-LT"/>
        </w:rPr>
        <w:t xml:space="preserve">Programoje numatytos priemonės </w:t>
      </w:r>
      <w:r w:rsidR="00AF734F">
        <w:rPr>
          <w:bCs/>
          <w:sz w:val="24"/>
          <w:szCs w:val="24"/>
          <w:lang w:val="lt-LT"/>
        </w:rPr>
        <w:t xml:space="preserve">bus </w:t>
      </w:r>
      <w:r w:rsidR="00AF734F" w:rsidRPr="00AF734F">
        <w:rPr>
          <w:bCs/>
          <w:sz w:val="24"/>
          <w:szCs w:val="24"/>
          <w:lang w:val="lt-LT"/>
        </w:rPr>
        <w:t>įgyvendinamos Rokiškio rajono savivaldybės administracijos direktoriaus įsakymais nustatytomis tvarkomis, pavedimais,  įgaliojimais ar kitais nurodymais.</w:t>
      </w:r>
      <w:r w:rsidR="00AF734F">
        <w:rPr>
          <w:bCs/>
          <w:sz w:val="24"/>
          <w:szCs w:val="24"/>
          <w:lang w:val="lt-LT"/>
        </w:rPr>
        <w:t xml:space="preserve"> </w:t>
      </w:r>
    </w:p>
    <w:p w14:paraId="1DA02C67" w14:textId="45B802E5" w:rsidR="00AF734F" w:rsidRDefault="00ED70D7" w:rsidP="00ED70D7">
      <w:pPr>
        <w:jc w:val="both"/>
        <w:rPr>
          <w:sz w:val="24"/>
          <w:szCs w:val="24"/>
          <w:lang w:val="lt-LT"/>
        </w:rPr>
      </w:pPr>
      <w:r w:rsidRPr="00992CC2">
        <w:rPr>
          <w:b/>
          <w:sz w:val="24"/>
          <w:szCs w:val="24"/>
          <w:lang w:val="lt-LT"/>
        </w:rPr>
        <w:tab/>
        <w:t xml:space="preserve">Galimos pasekmės, priėmus siūlomą tarybos sprendimo projektą. </w:t>
      </w:r>
      <w:r w:rsidR="00AF734F">
        <w:rPr>
          <w:sz w:val="24"/>
          <w:szCs w:val="24"/>
          <w:lang w:val="lt-LT"/>
        </w:rPr>
        <w:t xml:space="preserve">Teigiamos </w:t>
      </w:r>
      <w:r w:rsidR="00AF65CB">
        <w:rPr>
          <w:sz w:val="24"/>
          <w:szCs w:val="24"/>
          <w:lang w:val="lt-LT"/>
        </w:rPr>
        <w:t>–</w:t>
      </w:r>
      <w:r w:rsidR="00AF734F">
        <w:rPr>
          <w:sz w:val="24"/>
          <w:szCs w:val="24"/>
          <w:lang w:val="lt-LT"/>
        </w:rPr>
        <w:t xml:space="preserve"> </w:t>
      </w:r>
      <w:r w:rsidR="00AF65CB">
        <w:rPr>
          <w:sz w:val="24"/>
          <w:szCs w:val="24"/>
          <w:lang w:val="lt-LT"/>
        </w:rPr>
        <w:t xml:space="preserve">priimta trijų metų programa aiškiau apibrėš paraiškų teikimo ir atrankos sistemą, atsiskaitymą ir kontrolę. </w:t>
      </w:r>
      <w:r w:rsidR="000C3B83" w:rsidRPr="00992CC2">
        <w:rPr>
          <w:sz w:val="24"/>
          <w:szCs w:val="24"/>
          <w:lang w:val="lt-LT"/>
        </w:rPr>
        <w:t>Neigiamų pasekmių nenumatoma</w:t>
      </w:r>
      <w:r w:rsidR="000C3B83">
        <w:rPr>
          <w:sz w:val="24"/>
          <w:szCs w:val="24"/>
          <w:lang w:val="lt-LT"/>
        </w:rPr>
        <w:t xml:space="preserve">. </w:t>
      </w:r>
    </w:p>
    <w:p w14:paraId="1DA02C68" w14:textId="3F53D572" w:rsidR="002D0A4A" w:rsidRDefault="00ED70D7" w:rsidP="002D0A4A">
      <w:pPr>
        <w:jc w:val="both"/>
        <w:rPr>
          <w:sz w:val="24"/>
          <w:szCs w:val="24"/>
          <w:shd w:val="clear" w:color="auto" w:fill="FFFFFF"/>
          <w:lang w:val="lt-LT"/>
        </w:rPr>
      </w:pPr>
      <w:r w:rsidRPr="00992CC2">
        <w:rPr>
          <w:b/>
          <w:sz w:val="24"/>
          <w:szCs w:val="24"/>
          <w:lang w:val="lt-LT"/>
        </w:rPr>
        <w:tab/>
        <w:t>Kokia sprendimo nauda Rokiškio rajono gyventojams.</w:t>
      </w:r>
      <w:r w:rsidRPr="00992CC2">
        <w:rPr>
          <w:shd w:val="clear" w:color="auto" w:fill="FFFFFF"/>
          <w:lang w:val="lt-LT"/>
        </w:rPr>
        <w:t xml:space="preserve"> </w:t>
      </w:r>
      <w:r w:rsidR="00AF65CB">
        <w:rPr>
          <w:sz w:val="24"/>
          <w:szCs w:val="24"/>
          <w:shd w:val="clear" w:color="auto" w:fill="FFFFFF"/>
          <w:lang w:val="lt-LT"/>
        </w:rPr>
        <w:t>Daug metų Rokiškio rajone vykdoma visuomenės sveikatos rėmimo programa prisidės prie bendruomenės sve</w:t>
      </w:r>
      <w:r w:rsidR="002D0A4A">
        <w:rPr>
          <w:sz w:val="24"/>
          <w:szCs w:val="24"/>
          <w:shd w:val="clear" w:color="auto" w:fill="FFFFFF"/>
          <w:lang w:val="lt-LT"/>
        </w:rPr>
        <w:t>i</w:t>
      </w:r>
      <w:r w:rsidR="00AF65CB">
        <w:rPr>
          <w:sz w:val="24"/>
          <w:szCs w:val="24"/>
          <w:shd w:val="clear" w:color="auto" w:fill="FFFFFF"/>
          <w:lang w:val="lt-LT"/>
        </w:rPr>
        <w:t xml:space="preserve">katinimo, </w:t>
      </w:r>
      <w:r w:rsidR="002D0A4A">
        <w:rPr>
          <w:sz w:val="24"/>
          <w:szCs w:val="24"/>
          <w:shd w:val="clear" w:color="auto" w:fill="FFFFFF"/>
          <w:lang w:val="lt-LT"/>
        </w:rPr>
        <w:t xml:space="preserve">tokių svarbių sričių kaip </w:t>
      </w:r>
      <w:r w:rsidR="002D0A4A" w:rsidRPr="002D0A4A">
        <w:rPr>
          <w:sz w:val="24"/>
          <w:szCs w:val="24"/>
          <w:shd w:val="clear" w:color="auto" w:fill="FFFFFF"/>
          <w:lang w:val="lt-LT"/>
        </w:rPr>
        <w:t xml:space="preserve">alkoholio, tabako, narkotinių ir kitų psichotropinių medžiagų vartojimo </w:t>
      </w:r>
      <w:r w:rsidR="002D0A4A">
        <w:rPr>
          <w:sz w:val="24"/>
          <w:szCs w:val="24"/>
          <w:shd w:val="clear" w:color="auto" w:fill="FFFFFF"/>
          <w:lang w:val="lt-LT"/>
        </w:rPr>
        <w:t xml:space="preserve">prevencijos, </w:t>
      </w:r>
      <w:r w:rsidR="002D0A4A" w:rsidRPr="002D0A4A">
        <w:rPr>
          <w:sz w:val="24"/>
          <w:szCs w:val="24"/>
          <w:shd w:val="clear" w:color="auto" w:fill="FFFFFF"/>
          <w:lang w:val="lt-LT"/>
        </w:rPr>
        <w:t>sveikos mitybos, sveikatos ugdymo, psichinės sveikatos, fizinio aktyvu</w:t>
      </w:r>
      <w:r w:rsidR="002D0A4A">
        <w:rPr>
          <w:sz w:val="24"/>
          <w:szCs w:val="24"/>
          <w:shd w:val="clear" w:color="auto" w:fill="FFFFFF"/>
          <w:lang w:val="lt-LT"/>
        </w:rPr>
        <w:t xml:space="preserve">mo, lytinio švietimo prieinamumo didinimo. </w:t>
      </w:r>
      <w:r w:rsidR="000C3B83">
        <w:rPr>
          <w:sz w:val="24"/>
          <w:szCs w:val="24"/>
          <w:shd w:val="clear" w:color="auto" w:fill="FFFFFF"/>
          <w:lang w:val="lt-LT"/>
        </w:rPr>
        <w:t xml:space="preserve"> </w:t>
      </w:r>
    </w:p>
    <w:p w14:paraId="1DA02C69" w14:textId="77777777" w:rsidR="00ED70D7" w:rsidRPr="00992CC2" w:rsidRDefault="00ED70D7" w:rsidP="00ED70D7">
      <w:pPr>
        <w:jc w:val="both"/>
        <w:rPr>
          <w:b/>
          <w:sz w:val="24"/>
          <w:szCs w:val="24"/>
          <w:lang w:val="lt-LT"/>
        </w:rPr>
      </w:pPr>
      <w:r w:rsidRPr="00992CC2">
        <w:rPr>
          <w:b/>
          <w:bCs/>
          <w:sz w:val="24"/>
          <w:szCs w:val="24"/>
          <w:lang w:val="lt-LT"/>
        </w:rPr>
        <w:tab/>
        <w:t>Finansavimo šaltiniai ir lėšų poreikis</w:t>
      </w:r>
      <w:r w:rsidRPr="00992CC2">
        <w:rPr>
          <w:sz w:val="24"/>
          <w:szCs w:val="24"/>
          <w:lang w:val="lt-LT"/>
        </w:rPr>
        <w:t>. Sprendimo įgyvendinimui lėšos nereikalingos.</w:t>
      </w:r>
    </w:p>
    <w:p w14:paraId="1DA02C6A" w14:textId="77777777" w:rsidR="00ED70D7" w:rsidRPr="00992CC2" w:rsidRDefault="00ED70D7" w:rsidP="00ED70D7">
      <w:pPr>
        <w:jc w:val="both"/>
        <w:rPr>
          <w:color w:val="000000"/>
          <w:sz w:val="24"/>
          <w:szCs w:val="24"/>
          <w:lang w:val="lt-LT"/>
        </w:rPr>
      </w:pPr>
      <w:r w:rsidRPr="00992CC2">
        <w:rPr>
          <w:b/>
          <w:bCs/>
          <w:color w:val="000000"/>
          <w:sz w:val="24"/>
          <w:szCs w:val="24"/>
          <w:lang w:val="lt-LT"/>
        </w:rPr>
        <w:tab/>
        <w:t>Suderinamumas su Lietuvos Respublikos galiojančiais teisės norminiais aktais.</w:t>
      </w:r>
      <w:r w:rsidRPr="00992CC2">
        <w:rPr>
          <w:color w:val="000000"/>
          <w:sz w:val="24"/>
          <w:szCs w:val="24"/>
          <w:lang w:val="lt-LT"/>
        </w:rPr>
        <w:t xml:space="preserve"> Neprieštarauja teisės aktams.</w:t>
      </w:r>
    </w:p>
    <w:p w14:paraId="1DA02C6B" w14:textId="77777777" w:rsidR="00ED70D7" w:rsidRPr="00992CC2" w:rsidRDefault="00ED70D7" w:rsidP="00ED70D7">
      <w:pPr>
        <w:jc w:val="both"/>
        <w:rPr>
          <w:b/>
          <w:sz w:val="24"/>
          <w:szCs w:val="24"/>
          <w:lang w:val="lt-LT"/>
        </w:rPr>
      </w:pPr>
      <w:r w:rsidRPr="00992CC2">
        <w:rPr>
          <w:b/>
          <w:color w:val="000000"/>
          <w:sz w:val="24"/>
          <w:szCs w:val="24"/>
          <w:lang w:val="lt-LT"/>
        </w:rPr>
        <w:tab/>
        <w:t>Antikorupcinis vertinimas.</w:t>
      </w:r>
      <w:r w:rsidRPr="00992CC2">
        <w:rPr>
          <w:color w:val="222222"/>
          <w:shd w:val="clear" w:color="auto" w:fill="FFFFFF"/>
          <w:lang w:val="lt-LT"/>
        </w:rPr>
        <w:t xml:space="preserve"> </w:t>
      </w:r>
      <w:r w:rsidRPr="00992CC2">
        <w:rPr>
          <w:sz w:val="24"/>
          <w:szCs w:val="24"/>
          <w:shd w:val="clear" w:color="auto" w:fill="FFFFFF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1DA02C6C" w14:textId="77777777" w:rsidR="00A57AB5" w:rsidRDefault="00A57AB5">
      <w:pPr>
        <w:rPr>
          <w:lang w:val="lt-LT"/>
        </w:rPr>
      </w:pPr>
    </w:p>
    <w:p w14:paraId="16E7CBCA" w14:textId="77777777" w:rsidR="008573DD" w:rsidRDefault="008573DD">
      <w:pPr>
        <w:rPr>
          <w:lang w:val="lt-LT"/>
        </w:rPr>
      </w:pPr>
    </w:p>
    <w:p w14:paraId="5581B383" w14:textId="77777777" w:rsidR="008573DD" w:rsidRPr="008573DD" w:rsidRDefault="008573DD">
      <w:pPr>
        <w:rPr>
          <w:lang w:val="lt-LT"/>
        </w:rPr>
      </w:pPr>
      <w:bookmarkStart w:id="0" w:name="_GoBack"/>
      <w:bookmarkEnd w:id="0"/>
    </w:p>
    <w:p w14:paraId="15D65501" w14:textId="77777777" w:rsidR="008573DD" w:rsidRDefault="008573DD" w:rsidP="008573DD">
      <w:pPr>
        <w:pStyle w:val="Default"/>
      </w:pPr>
      <w:r>
        <w:t xml:space="preserve">Socialinės paramos ir sveikatos skyriaus </w:t>
      </w:r>
    </w:p>
    <w:p w14:paraId="5A87C3C1" w14:textId="28747636" w:rsidR="008573DD" w:rsidRDefault="008573DD" w:rsidP="008573DD">
      <w:pPr>
        <w:pStyle w:val="Default"/>
      </w:pPr>
      <w:r>
        <w:t>vyriausioji specialistė</w:t>
      </w:r>
      <w:r>
        <w:tab/>
      </w:r>
      <w:r>
        <w:tab/>
      </w:r>
      <w:r>
        <w:tab/>
      </w:r>
      <w:r>
        <w:tab/>
      </w:r>
      <w:r>
        <w:tab/>
        <w:t>Dalia Zibolienė</w:t>
      </w:r>
    </w:p>
    <w:p w14:paraId="43407FCF" w14:textId="77777777" w:rsidR="008573DD" w:rsidRPr="008573DD" w:rsidRDefault="008573DD">
      <w:pPr>
        <w:rPr>
          <w:lang w:val="lt-LT"/>
        </w:rPr>
      </w:pPr>
    </w:p>
    <w:sectPr w:rsidR="008573DD" w:rsidRPr="008573DD" w:rsidSect="008573D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D7"/>
    <w:rsid w:val="000C3B83"/>
    <w:rsid w:val="00266719"/>
    <w:rsid w:val="002D0A4A"/>
    <w:rsid w:val="00445169"/>
    <w:rsid w:val="006D710C"/>
    <w:rsid w:val="007E7F1A"/>
    <w:rsid w:val="008573DD"/>
    <w:rsid w:val="00994764"/>
    <w:rsid w:val="009F2004"/>
    <w:rsid w:val="00A05542"/>
    <w:rsid w:val="00A57AB5"/>
    <w:rsid w:val="00AF65CB"/>
    <w:rsid w:val="00AF734F"/>
    <w:rsid w:val="00CC1AC4"/>
    <w:rsid w:val="00DA10E8"/>
    <w:rsid w:val="00ED70D7"/>
    <w:rsid w:val="00F6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2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D7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ED7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D7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ED7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Zibolienė</dc:creator>
  <cp:lastModifiedBy>Giedrė Kunigelienė</cp:lastModifiedBy>
  <cp:revision>3</cp:revision>
  <dcterms:created xsi:type="dcterms:W3CDTF">2020-03-19T06:36:00Z</dcterms:created>
  <dcterms:modified xsi:type="dcterms:W3CDTF">2020-03-19T06:37:00Z</dcterms:modified>
</cp:coreProperties>
</file>